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5D45" w14:textId="77777777" w:rsidR="006A54D9" w:rsidRPr="003219BF" w:rsidRDefault="006A54D9" w:rsidP="006A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Gothic" w:hAnsi="Century Gothic" w:cs="Arial"/>
          <w:b/>
          <w:lang w:eastAsia="en-ZA"/>
        </w:rPr>
      </w:pPr>
      <w:r w:rsidRPr="003219BF">
        <w:rPr>
          <w:rFonts w:ascii="Century Gothic" w:hAnsi="Century Gothic" w:cs="Courier New"/>
          <w:noProof/>
          <w:lang w:val="en-ZA" w:eastAsia="en-ZA"/>
        </w:rPr>
        <w:drawing>
          <wp:inline distT="0" distB="0" distL="0" distR="0" wp14:anchorId="57550F3B" wp14:editId="75363D85">
            <wp:extent cx="2676525" cy="523875"/>
            <wp:effectExtent l="0" t="0" r="0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4C60E" w14:textId="77777777" w:rsidR="006A54D9" w:rsidRPr="003219BF" w:rsidRDefault="006A54D9" w:rsidP="006A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Gothic" w:hAnsi="Century Gothic" w:cs="Arial"/>
          <w:b/>
          <w:lang w:eastAsia="en-ZA"/>
        </w:rPr>
      </w:pPr>
      <w:r w:rsidRPr="003219BF">
        <w:rPr>
          <w:rFonts w:ascii="Century Gothic" w:hAnsi="Century Gothic" w:cs="Arial"/>
          <w:b/>
          <w:lang w:eastAsia="en-ZA"/>
        </w:rPr>
        <w:t>BOWLER METCALF LIMITED</w:t>
      </w:r>
    </w:p>
    <w:p w14:paraId="057EE473" w14:textId="77777777" w:rsidR="006A54D9" w:rsidRPr="003219BF" w:rsidRDefault="006A54D9" w:rsidP="006A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Gothic" w:hAnsi="Century Gothic" w:cs="Arial"/>
          <w:lang w:eastAsia="en-ZA"/>
        </w:rPr>
      </w:pPr>
      <w:r w:rsidRPr="003219BF">
        <w:rPr>
          <w:rFonts w:ascii="Century Gothic" w:hAnsi="Century Gothic" w:cs="Arial"/>
          <w:lang w:eastAsia="en-ZA"/>
        </w:rPr>
        <w:t>Incorporated in the Republic of South Africa</w:t>
      </w:r>
    </w:p>
    <w:p w14:paraId="700ECFB0" w14:textId="77777777" w:rsidR="006A54D9" w:rsidRPr="003219BF" w:rsidRDefault="006A54D9" w:rsidP="006A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Gothic" w:hAnsi="Century Gothic" w:cs="Arial"/>
          <w:lang w:eastAsia="en-ZA"/>
        </w:rPr>
      </w:pPr>
      <w:r w:rsidRPr="003219BF">
        <w:rPr>
          <w:rFonts w:ascii="Century Gothic" w:hAnsi="Century Gothic" w:cs="Arial"/>
          <w:lang w:eastAsia="en-ZA"/>
        </w:rPr>
        <w:t>(Registration number 1972/005921/06)</w:t>
      </w:r>
    </w:p>
    <w:p w14:paraId="034290D2" w14:textId="77777777" w:rsidR="006A54D9" w:rsidRPr="003219BF" w:rsidRDefault="006A54D9" w:rsidP="006A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Gothic" w:hAnsi="Century Gothic" w:cs="Arial"/>
          <w:lang w:eastAsia="en-ZA"/>
        </w:rPr>
      </w:pPr>
      <w:r w:rsidRPr="003219BF">
        <w:rPr>
          <w:rFonts w:ascii="Century Gothic" w:hAnsi="Century Gothic" w:cs="Arial"/>
          <w:lang w:eastAsia="en-ZA"/>
        </w:rPr>
        <w:t>Share code: BCF     ISIN: ZAE000030797</w:t>
      </w:r>
    </w:p>
    <w:p w14:paraId="2BBA81C3" w14:textId="77777777" w:rsidR="006A54D9" w:rsidRPr="003219BF" w:rsidRDefault="006A54D9" w:rsidP="006A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Gothic" w:hAnsi="Century Gothic" w:cs="Arial"/>
          <w:lang w:eastAsia="en-ZA"/>
        </w:rPr>
      </w:pPr>
      <w:r w:rsidRPr="003219BF">
        <w:rPr>
          <w:rFonts w:ascii="Century Gothic" w:hAnsi="Century Gothic" w:cs="Arial"/>
          <w:lang w:eastAsia="en-ZA"/>
        </w:rPr>
        <w:t>(“the Company” or “Bowler Metcalf”)</w:t>
      </w:r>
    </w:p>
    <w:p w14:paraId="2D10D588" w14:textId="77777777" w:rsidR="006A54D9" w:rsidRPr="003219BF" w:rsidRDefault="006A54D9" w:rsidP="006A54D9">
      <w:pPr>
        <w:pStyle w:val="BodyText3"/>
        <w:rPr>
          <w:rFonts w:ascii="Century Gothic" w:hAnsi="Century Gothic" w:cs="Arial"/>
          <w:sz w:val="22"/>
          <w:szCs w:val="22"/>
          <w:lang w:eastAsia="en-ZA"/>
        </w:rPr>
      </w:pPr>
    </w:p>
    <w:p w14:paraId="79DC9C04" w14:textId="77777777" w:rsidR="006A54D9" w:rsidRPr="003219BF" w:rsidRDefault="006A54D9" w:rsidP="006A54D9">
      <w:pPr>
        <w:pStyle w:val="BodyText3"/>
        <w:pBdr>
          <w:top w:val="single" w:sz="4" w:space="1" w:color="auto"/>
        </w:pBdr>
        <w:rPr>
          <w:rFonts w:ascii="Century Gothic" w:hAnsi="Century Gothic" w:cs="Arial"/>
          <w:bCs/>
          <w:sz w:val="22"/>
          <w:szCs w:val="22"/>
        </w:rPr>
      </w:pPr>
    </w:p>
    <w:p w14:paraId="1F5A4EF3" w14:textId="77777777" w:rsidR="006A54D9" w:rsidRPr="003219BF" w:rsidRDefault="006A54D9" w:rsidP="006A54D9">
      <w:pPr>
        <w:jc w:val="center"/>
        <w:rPr>
          <w:rFonts w:ascii="Century Gothic" w:hAnsi="Century Gothic" w:cs="Arial"/>
          <w:b/>
        </w:rPr>
      </w:pPr>
      <w:r w:rsidRPr="003219BF">
        <w:rPr>
          <w:rFonts w:ascii="Century Gothic" w:hAnsi="Century Gothic" w:cs="Arial"/>
          <w:b/>
        </w:rPr>
        <w:t>NOTIFICATION OF PRESENTATION TO ANALYSTS</w:t>
      </w:r>
    </w:p>
    <w:p w14:paraId="66937FBD" w14:textId="77777777" w:rsidR="006A54D9" w:rsidRPr="003219BF" w:rsidRDefault="006A54D9" w:rsidP="006A54D9">
      <w:pPr>
        <w:pStyle w:val="Heading6"/>
        <w:pBdr>
          <w:bottom w:val="single" w:sz="4" w:space="1" w:color="auto"/>
        </w:pBdr>
        <w:rPr>
          <w:rFonts w:ascii="Century Gothic" w:hAnsi="Century Gothic"/>
          <w:b/>
          <w:bCs/>
        </w:rPr>
      </w:pPr>
    </w:p>
    <w:p w14:paraId="43987018" w14:textId="77777777" w:rsidR="006A54D9" w:rsidRPr="003219BF" w:rsidRDefault="006A54D9" w:rsidP="006A54D9">
      <w:pPr>
        <w:rPr>
          <w:rFonts w:ascii="Century Gothic" w:hAnsi="Century Gothic" w:cs="Arial"/>
        </w:rPr>
      </w:pPr>
    </w:p>
    <w:p w14:paraId="4A111AEA" w14:textId="784AB5BD" w:rsidR="006A54D9" w:rsidRPr="003219BF" w:rsidRDefault="006A54D9" w:rsidP="006A54D9">
      <w:pPr>
        <w:jc w:val="both"/>
        <w:rPr>
          <w:rFonts w:ascii="Century Gothic" w:hAnsi="Century Gothic"/>
        </w:rPr>
      </w:pPr>
      <w:r w:rsidRPr="003219BF">
        <w:rPr>
          <w:rFonts w:ascii="Century Gothic" w:hAnsi="Century Gothic"/>
        </w:rPr>
        <w:t>Shareholders are advised that a presentation on the Company’s condensed consolidated unaudited financial results for the six months ended 31 December 202</w:t>
      </w:r>
      <w:r w:rsidR="00556520">
        <w:rPr>
          <w:rFonts w:ascii="Century Gothic" w:hAnsi="Century Gothic"/>
        </w:rPr>
        <w:t>3</w:t>
      </w:r>
      <w:r w:rsidRPr="003219BF">
        <w:rPr>
          <w:rFonts w:ascii="Century Gothic" w:hAnsi="Century Gothic"/>
        </w:rPr>
        <w:t xml:space="preserve"> will be made to analysts at 09:00 on Friday, </w:t>
      </w:r>
      <w:r w:rsidR="00556520">
        <w:rPr>
          <w:rFonts w:ascii="Century Gothic" w:hAnsi="Century Gothic"/>
        </w:rPr>
        <w:t>9</w:t>
      </w:r>
      <w:r w:rsidRPr="003219BF">
        <w:rPr>
          <w:rFonts w:ascii="Century Gothic" w:hAnsi="Century Gothic"/>
        </w:rPr>
        <w:t xml:space="preserve"> February 202</w:t>
      </w:r>
      <w:r w:rsidR="00556520">
        <w:rPr>
          <w:rFonts w:ascii="Century Gothic" w:hAnsi="Century Gothic"/>
        </w:rPr>
        <w:t>4</w:t>
      </w:r>
      <w:r w:rsidRPr="003219BF">
        <w:rPr>
          <w:rFonts w:ascii="Century Gothic" w:hAnsi="Century Gothic"/>
        </w:rPr>
        <w:t>.</w:t>
      </w:r>
    </w:p>
    <w:p w14:paraId="0D4266D1" w14:textId="77777777" w:rsidR="006A54D9" w:rsidRPr="003219BF" w:rsidRDefault="006A54D9" w:rsidP="006A54D9">
      <w:pPr>
        <w:rPr>
          <w:rFonts w:ascii="Century Gothic" w:hAnsi="Century Gothic" w:cs="Arial"/>
        </w:rPr>
      </w:pPr>
    </w:p>
    <w:p w14:paraId="476F114E" w14:textId="77777777" w:rsidR="006A54D9" w:rsidRPr="003219BF" w:rsidRDefault="006A54D9" w:rsidP="006A54D9">
      <w:pPr>
        <w:rPr>
          <w:rFonts w:ascii="Century Gothic" w:hAnsi="Century Gothic" w:cs="Arial"/>
        </w:rPr>
      </w:pPr>
      <w:r w:rsidRPr="003219BF">
        <w:rPr>
          <w:rFonts w:ascii="Century Gothic" w:hAnsi="Century Gothic" w:cs="Arial"/>
        </w:rPr>
        <w:t xml:space="preserve">The presentation will be held via Zoom. </w:t>
      </w:r>
    </w:p>
    <w:p w14:paraId="0AF7ABB7" w14:textId="77777777" w:rsidR="006A54D9" w:rsidRPr="003219BF" w:rsidRDefault="006A54D9" w:rsidP="006A54D9">
      <w:pPr>
        <w:rPr>
          <w:rFonts w:ascii="Century Gothic" w:hAnsi="Century Gothic" w:cs="Arial"/>
        </w:rPr>
      </w:pPr>
    </w:p>
    <w:p w14:paraId="5A833ECE" w14:textId="096B8026" w:rsidR="006A54D9" w:rsidRPr="003219BF" w:rsidRDefault="006A54D9" w:rsidP="006A54D9">
      <w:pPr>
        <w:jc w:val="both"/>
        <w:rPr>
          <w:rFonts w:ascii="Century Gothic" w:hAnsi="Century Gothic" w:cs="Arial"/>
        </w:rPr>
      </w:pPr>
      <w:r w:rsidRPr="003219BF">
        <w:rPr>
          <w:rFonts w:ascii="Century Gothic" w:hAnsi="Century Gothic" w:cs="Arial"/>
        </w:rPr>
        <w:t>Participants will need to follow the link below to register in advance for this event</w:t>
      </w:r>
      <w:r w:rsidR="00AB6EE9">
        <w:rPr>
          <w:rFonts w:ascii="Century Gothic" w:hAnsi="Century Gothic" w:cs="Arial"/>
        </w:rPr>
        <w:t>.</w:t>
      </w:r>
      <w:r w:rsidR="007F3AF5">
        <w:rPr>
          <w:rFonts w:ascii="Century Gothic" w:hAnsi="Century Gothic" w:cs="Arial"/>
        </w:rPr>
        <w:t xml:space="preserve"> </w:t>
      </w:r>
      <w:r w:rsidRPr="003219BF">
        <w:rPr>
          <w:rFonts w:ascii="Century Gothic" w:hAnsi="Century Gothic" w:cs="Arial"/>
        </w:rPr>
        <w:t>The close of registration for this event will be at 17</w:t>
      </w:r>
      <w:r w:rsidR="00742C11">
        <w:rPr>
          <w:rFonts w:ascii="Century Gothic" w:hAnsi="Century Gothic" w:cs="Arial"/>
        </w:rPr>
        <w:t>:</w:t>
      </w:r>
      <w:r w:rsidRPr="003219BF">
        <w:rPr>
          <w:rFonts w:ascii="Century Gothic" w:hAnsi="Century Gothic" w:cs="Arial"/>
        </w:rPr>
        <w:t xml:space="preserve">00 on Thursday, </w:t>
      </w:r>
      <w:r w:rsidR="00556520">
        <w:rPr>
          <w:rFonts w:ascii="Century Gothic" w:hAnsi="Century Gothic" w:cs="Arial"/>
        </w:rPr>
        <w:t>8</w:t>
      </w:r>
      <w:r w:rsidRPr="003219BF">
        <w:rPr>
          <w:rFonts w:ascii="Century Gothic" w:hAnsi="Century Gothic" w:cs="Arial"/>
        </w:rPr>
        <w:t xml:space="preserve"> February 202</w:t>
      </w:r>
      <w:r w:rsidR="00556520">
        <w:rPr>
          <w:rFonts w:ascii="Century Gothic" w:hAnsi="Century Gothic" w:cs="Arial"/>
        </w:rPr>
        <w:t>4</w:t>
      </w:r>
      <w:r w:rsidRPr="003219BF">
        <w:rPr>
          <w:rFonts w:ascii="Century Gothic" w:hAnsi="Century Gothic" w:cs="Arial"/>
        </w:rPr>
        <w:t>.</w:t>
      </w:r>
    </w:p>
    <w:p w14:paraId="780D4EEE" w14:textId="77777777" w:rsidR="006A54D9" w:rsidRPr="003219BF" w:rsidRDefault="006A54D9" w:rsidP="006A54D9">
      <w:pPr>
        <w:rPr>
          <w:rFonts w:ascii="Century Gothic" w:hAnsi="Century Gothic" w:cs="Arial"/>
        </w:rPr>
      </w:pPr>
    </w:p>
    <w:p w14:paraId="319A0875" w14:textId="6DC0F1B8" w:rsidR="006A54D9" w:rsidRPr="003219BF" w:rsidRDefault="0076542D" w:rsidP="006A54D9">
      <w:pPr>
        <w:rPr>
          <w:rFonts w:ascii="Century Gothic" w:hAnsi="Century Gothic" w:cs="Arial"/>
        </w:rPr>
      </w:pPr>
      <w:hyperlink r:id="rId5" w:history="1">
        <w:r w:rsidRPr="00C42CFD">
          <w:rPr>
            <w:rStyle w:val="Hyperlink"/>
            <w:rFonts w:ascii="Century Gothic" w:hAnsi="Century Gothic" w:cs="Arial"/>
          </w:rPr>
          <w:t>https://us02web.zoom.us/meeting/register/tZMtdOivrTojGNJxEZQopDzBdO-B0ArVLGPf</w:t>
        </w:r>
      </w:hyperlink>
      <w:r>
        <w:rPr>
          <w:rFonts w:ascii="Century Gothic" w:hAnsi="Century Gothic" w:cs="Arial"/>
        </w:rPr>
        <w:t xml:space="preserve"> </w:t>
      </w:r>
    </w:p>
    <w:p w14:paraId="7D433E0D" w14:textId="77777777" w:rsidR="006A54D9" w:rsidRPr="003219BF" w:rsidRDefault="006A54D9" w:rsidP="006A54D9">
      <w:pPr>
        <w:rPr>
          <w:rFonts w:ascii="Century Gothic" w:hAnsi="Century Gothic" w:cs="Arial"/>
        </w:rPr>
      </w:pPr>
    </w:p>
    <w:p w14:paraId="17B078DA" w14:textId="5662EEB1" w:rsidR="006A54D9" w:rsidRPr="003219BF" w:rsidRDefault="006A54D9" w:rsidP="006A54D9">
      <w:pPr>
        <w:jc w:val="both"/>
        <w:rPr>
          <w:rFonts w:ascii="Century Gothic" w:hAnsi="Century Gothic" w:cs="Arial"/>
        </w:rPr>
      </w:pPr>
      <w:r w:rsidRPr="003219BF">
        <w:rPr>
          <w:rFonts w:ascii="Century Gothic" w:hAnsi="Century Gothic" w:cs="Arial"/>
        </w:rPr>
        <w:t xml:space="preserve">The presentation will be available on Bowler Metcalf’s website at </w:t>
      </w:r>
      <w:hyperlink r:id="rId6" w:history="1">
        <w:r w:rsidRPr="003219BF">
          <w:rPr>
            <w:rStyle w:val="Hyperlink"/>
            <w:rFonts w:ascii="Century Gothic" w:hAnsi="Century Gothic"/>
          </w:rPr>
          <w:t>www.bowlermetcalf.co.za</w:t>
        </w:r>
      </w:hyperlink>
      <w:r w:rsidRPr="003219BF">
        <w:rPr>
          <w:rFonts w:ascii="Century Gothic" w:hAnsi="Century Gothic"/>
        </w:rPr>
        <w:t xml:space="preserve"> </w:t>
      </w:r>
      <w:r w:rsidR="00DF2CAC">
        <w:rPr>
          <w:rFonts w:ascii="Century Gothic" w:hAnsi="Century Gothic"/>
        </w:rPr>
        <w:t>at the time of the presentation.</w:t>
      </w:r>
      <w:r w:rsidRPr="003219BF">
        <w:rPr>
          <w:rFonts w:ascii="Century Gothic" w:hAnsi="Century Gothic" w:cs="Arial"/>
        </w:rPr>
        <w:t xml:space="preserve"> </w:t>
      </w:r>
    </w:p>
    <w:p w14:paraId="68190E0C" w14:textId="77777777" w:rsidR="006A54D9" w:rsidRPr="003219BF" w:rsidRDefault="006A54D9" w:rsidP="006A54D9">
      <w:pPr>
        <w:rPr>
          <w:rFonts w:ascii="Century Gothic" w:hAnsi="Century Gothic" w:cs="Arial"/>
        </w:rPr>
      </w:pPr>
    </w:p>
    <w:p w14:paraId="243CCDCF" w14:textId="09112D62" w:rsidR="006A54D9" w:rsidRPr="003219BF" w:rsidRDefault="006A54D9" w:rsidP="006A54D9">
      <w:pPr>
        <w:jc w:val="both"/>
        <w:rPr>
          <w:rFonts w:ascii="Century Gothic" w:hAnsi="Century Gothic" w:cs="Arial"/>
        </w:rPr>
      </w:pPr>
      <w:r w:rsidRPr="003219BF">
        <w:rPr>
          <w:rFonts w:ascii="Century Gothic" w:hAnsi="Century Gothic" w:cs="Arial"/>
        </w:rPr>
        <w:t>The results for the six months 31 December 202</w:t>
      </w:r>
      <w:r w:rsidR="00556520">
        <w:rPr>
          <w:rFonts w:ascii="Century Gothic" w:hAnsi="Century Gothic" w:cs="Arial"/>
        </w:rPr>
        <w:t>3</w:t>
      </w:r>
      <w:r w:rsidRPr="003219BF">
        <w:rPr>
          <w:rFonts w:ascii="Century Gothic" w:hAnsi="Century Gothic" w:cs="Arial"/>
        </w:rPr>
        <w:t xml:space="preserve"> are expected to be released on SENS on or about </w:t>
      </w:r>
      <w:r w:rsidR="00556520">
        <w:rPr>
          <w:rFonts w:ascii="Century Gothic" w:hAnsi="Century Gothic" w:cs="Arial"/>
        </w:rPr>
        <w:t>6</w:t>
      </w:r>
      <w:r w:rsidRPr="003219BF">
        <w:rPr>
          <w:rFonts w:ascii="Century Gothic" w:hAnsi="Century Gothic" w:cs="Arial"/>
        </w:rPr>
        <w:t xml:space="preserve"> February 202</w:t>
      </w:r>
      <w:r w:rsidR="00556520">
        <w:rPr>
          <w:rFonts w:ascii="Century Gothic" w:hAnsi="Century Gothic" w:cs="Arial"/>
        </w:rPr>
        <w:t>4</w:t>
      </w:r>
      <w:r w:rsidRPr="003219BF">
        <w:rPr>
          <w:rFonts w:ascii="Century Gothic" w:hAnsi="Century Gothic" w:cs="Arial"/>
        </w:rPr>
        <w:t xml:space="preserve"> and will be available on the Company’s website at </w:t>
      </w:r>
      <w:hyperlink r:id="rId7" w:history="1">
        <w:r w:rsidRPr="003219BF">
          <w:rPr>
            <w:rStyle w:val="Hyperlink"/>
            <w:rFonts w:ascii="Century Gothic" w:hAnsi="Century Gothic"/>
          </w:rPr>
          <w:t>www.bowlermetcalf.co.za</w:t>
        </w:r>
      </w:hyperlink>
      <w:r w:rsidRPr="003219BF">
        <w:rPr>
          <w:rFonts w:ascii="Century Gothic" w:hAnsi="Century Gothic" w:cs="Arial"/>
        </w:rPr>
        <w:t>.</w:t>
      </w:r>
    </w:p>
    <w:p w14:paraId="4BB043CF" w14:textId="77777777" w:rsidR="006A54D9" w:rsidRPr="003219BF" w:rsidRDefault="006A54D9" w:rsidP="006A54D9">
      <w:pPr>
        <w:pStyle w:val="Default"/>
        <w:rPr>
          <w:sz w:val="22"/>
          <w:szCs w:val="22"/>
        </w:rPr>
      </w:pPr>
    </w:p>
    <w:p w14:paraId="44262C39" w14:textId="77777777" w:rsidR="006A54D9" w:rsidRPr="003219BF" w:rsidRDefault="006A54D9" w:rsidP="006A54D9">
      <w:pPr>
        <w:rPr>
          <w:rFonts w:ascii="Century Gothic" w:hAnsi="Century Gothic"/>
        </w:rPr>
      </w:pPr>
    </w:p>
    <w:p w14:paraId="077B6040" w14:textId="77777777" w:rsidR="006A54D9" w:rsidRPr="003219BF" w:rsidRDefault="006A54D9" w:rsidP="006A54D9">
      <w:pPr>
        <w:rPr>
          <w:rFonts w:ascii="Century Gothic" w:hAnsi="Century Gothic" w:cs="Arial"/>
          <w:b/>
        </w:rPr>
      </w:pPr>
      <w:r w:rsidRPr="003219BF">
        <w:rPr>
          <w:rFonts w:ascii="Century Gothic" w:hAnsi="Century Gothic" w:cs="Arial"/>
          <w:b/>
        </w:rPr>
        <w:t>Cape Town</w:t>
      </w:r>
    </w:p>
    <w:p w14:paraId="23282D0D" w14:textId="76FA62B7" w:rsidR="006A54D9" w:rsidRPr="003219BF" w:rsidRDefault="00556520" w:rsidP="006A54D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2</w:t>
      </w:r>
      <w:r w:rsidR="006A54D9" w:rsidRPr="003219BF">
        <w:rPr>
          <w:rFonts w:ascii="Century Gothic" w:hAnsi="Century Gothic" w:cs="Arial"/>
        </w:rPr>
        <w:t xml:space="preserve"> February 202</w:t>
      </w:r>
      <w:r>
        <w:rPr>
          <w:rFonts w:ascii="Century Gothic" w:hAnsi="Century Gothic" w:cs="Arial"/>
        </w:rPr>
        <w:t>4</w:t>
      </w:r>
    </w:p>
    <w:p w14:paraId="335C36AE" w14:textId="61D4216B" w:rsidR="00E34F52" w:rsidRPr="00083101" w:rsidRDefault="00813D3B">
      <w:pPr>
        <w:pStyle w:val="BodyText"/>
        <w:spacing w:before="8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F17FED" wp14:editId="2897C7AE">
                <wp:simplePos x="0" y="0"/>
                <wp:positionH relativeFrom="page">
                  <wp:posOffset>701040</wp:posOffset>
                </wp:positionH>
                <wp:positionV relativeFrom="paragraph">
                  <wp:posOffset>174625</wp:posOffset>
                </wp:positionV>
                <wp:extent cx="5978525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45CC7" id="docshape3" o:spid="_x0000_s1026" style="position:absolute;margin-left:55.2pt;margin-top:13.75pt;width:470.7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Zc5QEAALM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Lm6vbxaz&#10;hRSKe1fvF/klCqheznoK8YPGQaRJLYkfMmPD7inExAWqly2ZO1rTPBprc0HdZm1J7CA9ev4yfZZ4&#10;uc26tNlhOnZETCtZZNKVIhSqDTYH1kh4TA4nnSc90i8pRk5NLcPPLZCWwn507NNtOZ+nmOVivrie&#10;cUGXnc1lB5xiqFpGKY7TdTxGc+vJdD3fVGbRDu/Z29Zk4a+sTmQ5GdmPU4pT9C7rvOv1X1v9BgAA&#10;//8DAFBLAwQUAAYACAAAACEAsg5mpt8AAAAKAQAADwAAAGRycy9kb3ducmV2LnhtbEyPwU7DMAyG&#10;70i8Q2QkbixptULXNZ0YEkckNjiwW9p4bbXGKUm2FZ6e7DSOv/3p9+dyNZmBndD53pKEZCaAITVW&#10;99RK+Px4fciB+aBIq8ESSvhBD6vq9qZUhbZn2uBpG1oWS8gXSkIXwlhw7psOjfIzOyLF3d46o0KM&#10;ruXaqXMsNwNPhXjkRvUUL3RqxJcOm8P2aCSsF/n6+31Ob7+beoe7r/qQpU5IeX83PS+BBZzCFYaL&#10;flSHKjrV9kjasyHmRMwjKiF9yoBdAJElC2B1nOQZ8Krk/1+o/gAAAP//AwBQSwECLQAUAAYACAAA&#10;ACEAtoM4kv4AAADhAQAAEwAAAAAAAAAAAAAAAAAAAAAAW0NvbnRlbnRfVHlwZXNdLnhtbFBLAQIt&#10;ABQABgAIAAAAIQA4/SH/1gAAAJQBAAALAAAAAAAAAAAAAAAAAC8BAABfcmVscy8ucmVsc1BLAQIt&#10;ABQABgAIAAAAIQDhdjZc5QEAALMDAAAOAAAAAAAAAAAAAAAAAC4CAABkcnMvZTJvRG9jLnhtbFBL&#10;AQItABQABgAIAAAAIQCyDma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3AA7937" w14:textId="77777777" w:rsidR="00E34F52" w:rsidRPr="00083101" w:rsidRDefault="00CE5246">
      <w:pPr>
        <w:pStyle w:val="Heading1"/>
        <w:spacing w:before="20"/>
      </w:pPr>
      <w:r w:rsidRPr="00083101">
        <w:rPr>
          <w:spacing w:val="-2"/>
        </w:rPr>
        <w:t>Sponsor</w:t>
      </w:r>
    </w:p>
    <w:p w14:paraId="6DF9222C" w14:textId="77777777" w:rsidR="00E34F52" w:rsidRPr="00083101" w:rsidRDefault="00CE5246">
      <w:pPr>
        <w:pStyle w:val="BodyText"/>
        <w:spacing w:before="2"/>
        <w:ind w:right="1"/>
        <w:jc w:val="center"/>
        <w:rPr>
          <w:rFonts w:ascii="Tahoma" w:hAnsi="Tahoma" w:cs="Tahoma"/>
        </w:rPr>
      </w:pPr>
      <w:proofErr w:type="spellStart"/>
      <w:r w:rsidRPr="00083101">
        <w:rPr>
          <w:rFonts w:ascii="Tahoma" w:hAnsi="Tahoma" w:cs="Tahoma"/>
        </w:rPr>
        <w:t>AcaciaCap</w:t>
      </w:r>
      <w:proofErr w:type="spellEnd"/>
      <w:r w:rsidRPr="00083101">
        <w:rPr>
          <w:rFonts w:ascii="Tahoma" w:hAnsi="Tahoma" w:cs="Tahoma"/>
          <w:spacing w:val="77"/>
          <w:w w:val="150"/>
        </w:rPr>
        <w:t xml:space="preserve"> </w:t>
      </w:r>
      <w:r w:rsidRPr="00083101">
        <w:rPr>
          <w:rFonts w:ascii="Tahoma" w:hAnsi="Tahoma" w:cs="Tahoma"/>
          <w:spacing w:val="-2"/>
        </w:rPr>
        <w:t>Advisors</w:t>
      </w:r>
    </w:p>
    <w:p w14:paraId="09A0E11B" w14:textId="77777777" w:rsidR="00E34F52" w:rsidRPr="00083101" w:rsidRDefault="00CE5246">
      <w:pPr>
        <w:pStyle w:val="BodyText"/>
        <w:spacing w:before="6"/>
        <w:rPr>
          <w:rFonts w:ascii="Tahoma" w:hAnsi="Tahoma" w:cs="Tahoma"/>
          <w:sz w:val="7"/>
        </w:rPr>
      </w:pPr>
      <w:r w:rsidRPr="00083101">
        <w:rPr>
          <w:rFonts w:ascii="Tahoma" w:hAnsi="Tahoma" w:cs="Tahoma"/>
          <w:noProof/>
          <w:lang w:val="en-ZA" w:eastAsia="en-ZA"/>
        </w:rPr>
        <w:drawing>
          <wp:anchor distT="0" distB="0" distL="0" distR="0" simplePos="0" relativeHeight="3" behindDoc="0" locked="0" layoutInCell="1" allowOverlap="1" wp14:anchorId="24C56F08" wp14:editId="454147C5">
            <wp:simplePos x="0" y="0"/>
            <wp:positionH relativeFrom="page">
              <wp:posOffset>3024965</wp:posOffset>
            </wp:positionH>
            <wp:positionV relativeFrom="paragraph">
              <wp:posOffset>73071</wp:posOffset>
            </wp:positionV>
            <wp:extent cx="1365247" cy="8778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4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4F52" w:rsidRPr="00083101">
      <w:type w:val="continuous"/>
      <w:pgSz w:w="11910" w:h="16840"/>
      <w:pgMar w:top="760" w:right="1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52"/>
    <w:rsid w:val="00083101"/>
    <w:rsid w:val="000855F9"/>
    <w:rsid w:val="003273B5"/>
    <w:rsid w:val="004E6F16"/>
    <w:rsid w:val="00556520"/>
    <w:rsid w:val="006A54D9"/>
    <w:rsid w:val="00742C11"/>
    <w:rsid w:val="0076542D"/>
    <w:rsid w:val="007E27A7"/>
    <w:rsid w:val="007F3AF5"/>
    <w:rsid w:val="00813D3B"/>
    <w:rsid w:val="008F3937"/>
    <w:rsid w:val="00AB6EE9"/>
    <w:rsid w:val="00C97D5B"/>
    <w:rsid w:val="00CE07F9"/>
    <w:rsid w:val="00CE5246"/>
    <w:rsid w:val="00DF2CAC"/>
    <w:rsid w:val="00E34F52"/>
    <w:rsid w:val="00F1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55FD3"/>
  <w15:docId w15:val="{838C610B-15D9-41FD-8C87-CCE8DF0A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rFonts w:ascii="Tahoma" w:eastAsia="Tahoma" w:hAnsi="Tahoma" w:cs="Tahoma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4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37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4018"/>
    <w:rPr>
      <w:color w:val="0563C1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4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A54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54D9"/>
    <w:rPr>
      <w:rFonts w:ascii="Verdana" w:eastAsia="Verdana" w:hAnsi="Verdana" w:cs="Verdana"/>
      <w:sz w:val="16"/>
      <w:szCs w:val="16"/>
    </w:rPr>
  </w:style>
  <w:style w:type="paragraph" w:styleId="Revision">
    <w:name w:val="Revision"/>
    <w:hidden/>
    <w:uiPriority w:val="99"/>
    <w:semiHidden/>
    <w:rsid w:val="006A54D9"/>
    <w:pPr>
      <w:widowControl/>
      <w:autoSpaceDE/>
      <w:autoSpaceDN/>
    </w:pPr>
    <w:rPr>
      <w:rFonts w:ascii="Verdana" w:eastAsia="Verdana" w:hAnsi="Verdana" w:cs="Verdana"/>
    </w:rPr>
  </w:style>
  <w:style w:type="character" w:styleId="CommentReference">
    <w:name w:val="annotation reference"/>
    <w:uiPriority w:val="99"/>
    <w:semiHidden/>
    <w:unhideWhenUsed/>
    <w:rsid w:val="006A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4D9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4D9"/>
    <w:rPr>
      <w:rFonts w:ascii="Arial" w:eastAsia="Times New Roman" w:hAnsi="Arial" w:cs="Times New Roman"/>
      <w:sz w:val="20"/>
      <w:szCs w:val="20"/>
      <w:lang w:val="en-ZA"/>
    </w:rPr>
  </w:style>
  <w:style w:type="paragraph" w:customStyle="1" w:styleId="Default">
    <w:name w:val="Default"/>
    <w:rsid w:val="006A54D9"/>
    <w:pPr>
      <w:widowControl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n-ZA"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76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owlermetcalf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wlermetcalf.co.za" TargetMode="External"/><Relationship Id="rId5" Type="http://schemas.openxmlformats.org/officeDocument/2006/relationships/hyperlink" Target="https://us02web.zoom.us/meeting/register/tZMtdOivrTojGNJxEZQopDzBdO-B0ArVLGP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Nastasja</dc:creator>
  <cp:keywords/>
  <dc:description/>
  <cp:lastModifiedBy>Francis La Grange</cp:lastModifiedBy>
  <cp:revision>2</cp:revision>
  <cp:lastPrinted>2023-02-03T13:03:00Z</cp:lastPrinted>
  <dcterms:created xsi:type="dcterms:W3CDTF">2024-02-02T07:47:00Z</dcterms:created>
  <dcterms:modified xsi:type="dcterms:W3CDTF">2024-02-02T07:47:00Z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  <property fmtid="{D5CDD505-2E9C-101B-9397-08002B2CF9AE}" pid="5" name="Producer">
    <vt:lpwstr>Microsoft® Word 2016</vt:lpwstr>
  </property>
</Properties>
</file>